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C0FE" w14:textId="77777777" w:rsidR="0035027D" w:rsidRDefault="0035027D" w:rsidP="001876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14A9863E" wp14:editId="468FC566">
            <wp:extent cx="1876425" cy="155509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BPL-CREBS-logo-quadri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32" cy="157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607">
        <w:rPr>
          <w:b/>
          <w:sz w:val="28"/>
          <w:szCs w:val="28"/>
        </w:rPr>
        <w:tab/>
      </w:r>
    </w:p>
    <w:p w14:paraId="6C12A89D" w14:textId="77777777" w:rsidR="000D12E1" w:rsidRDefault="00187607" w:rsidP="001876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7462" w:rsidRPr="00057462">
        <w:rPr>
          <w:b/>
          <w:sz w:val="28"/>
          <w:szCs w:val="28"/>
        </w:rPr>
        <w:t xml:space="preserve">FORMATIONS </w:t>
      </w:r>
      <w:proofErr w:type="gramStart"/>
      <w:r w:rsidR="00057462" w:rsidRPr="00057462">
        <w:rPr>
          <w:b/>
          <w:sz w:val="28"/>
          <w:szCs w:val="28"/>
        </w:rPr>
        <w:t xml:space="preserve">BIO  </w:t>
      </w:r>
      <w:r w:rsidR="004C0321">
        <w:rPr>
          <w:b/>
          <w:sz w:val="28"/>
          <w:szCs w:val="28"/>
        </w:rPr>
        <w:t>-</w:t>
      </w:r>
      <w:proofErr w:type="gramEnd"/>
      <w:r w:rsidR="004C0321">
        <w:rPr>
          <w:b/>
          <w:sz w:val="28"/>
          <w:szCs w:val="28"/>
        </w:rPr>
        <w:t xml:space="preserve"> TREBEURDEN </w:t>
      </w:r>
      <w:r w:rsidR="006E0FC6">
        <w:rPr>
          <w:b/>
          <w:sz w:val="28"/>
          <w:szCs w:val="28"/>
        </w:rPr>
        <w:t>2024</w:t>
      </w:r>
    </w:p>
    <w:p w14:paraId="22DB6ECC" w14:textId="77777777" w:rsidR="00187607" w:rsidRPr="00057462" w:rsidRDefault="00187607" w:rsidP="00187607">
      <w:pPr>
        <w:jc w:val="right"/>
        <w:rPr>
          <w:b/>
          <w:sz w:val="28"/>
          <w:szCs w:val="28"/>
        </w:rPr>
      </w:pPr>
    </w:p>
    <w:p w14:paraId="573640FB" w14:textId="77777777" w:rsidR="004C0321" w:rsidRDefault="004C0321">
      <w:pPr>
        <w:rPr>
          <w:sz w:val="24"/>
          <w:szCs w:val="24"/>
        </w:rPr>
      </w:pPr>
      <w:r w:rsidRPr="004C0321">
        <w:rPr>
          <w:sz w:val="24"/>
          <w:szCs w:val="24"/>
        </w:rPr>
        <w:t>Proposées par la Commission</w:t>
      </w:r>
      <w:r>
        <w:rPr>
          <w:sz w:val="24"/>
          <w:szCs w:val="24"/>
        </w:rPr>
        <w:t xml:space="preserve"> Biologie Environnement Bretagne</w:t>
      </w:r>
      <w:r w:rsidRPr="004C0321">
        <w:rPr>
          <w:sz w:val="24"/>
          <w:szCs w:val="24"/>
        </w:rPr>
        <w:t xml:space="preserve"> Pays de Loire à la </w:t>
      </w:r>
      <w:r w:rsidR="00FF15B0">
        <w:rPr>
          <w:rStyle w:val="Lienhypertexte"/>
          <w:sz w:val="24"/>
          <w:szCs w:val="24"/>
        </w:rPr>
        <w:t xml:space="preserve">base fédérale de </w:t>
      </w:r>
      <w:proofErr w:type="spellStart"/>
      <w:r w:rsidR="00FF15B0">
        <w:rPr>
          <w:rStyle w:val="Lienhypertexte"/>
          <w:sz w:val="24"/>
          <w:szCs w:val="24"/>
        </w:rPr>
        <w:t>Trebeurden</w:t>
      </w:r>
      <w:proofErr w:type="spellEnd"/>
      <w:r w:rsidR="008876D3">
        <w:t xml:space="preserve"> </w:t>
      </w:r>
      <w:r w:rsidR="008876D3" w:rsidRPr="008876D3">
        <w:rPr>
          <w:sz w:val="24"/>
          <w:szCs w:val="24"/>
        </w:rPr>
        <w:t xml:space="preserve">du </w:t>
      </w:r>
      <w:r w:rsidR="006E0FC6">
        <w:rPr>
          <w:sz w:val="24"/>
          <w:szCs w:val="24"/>
        </w:rPr>
        <w:t>08 au 13 juillet 2024</w:t>
      </w:r>
      <w:r w:rsidR="008876D3" w:rsidRPr="008876D3">
        <w:rPr>
          <w:sz w:val="24"/>
          <w:szCs w:val="24"/>
        </w:rPr>
        <w:t>.</w:t>
      </w:r>
    </w:p>
    <w:p w14:paraId="5767B1DA" w14:textId="77777777" w:rsidR="004C0321" w:rsidRDefault="004C0321">
      <w:pPr>
        <w:rPr>
          <w:b/>
          <w:sz w:val="28"/>
          <w:szCs w:val="28"/>
        </w:rPr>
      </w:pPr>
      <w:r w:rsidRPr="004C0321">
        <w:rPr>
          <w:b/>
          <w:sz w:val="28"/>
          <w:szCs w:val="28"/>
        </w:rPr>
        <w:t xml:space="preserve">Formations proposées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8876D3" w14:paraId="5090E0BA" w14:textId="77777777" w:rsidTr="008876D3">
        <w:tc>
          <w:tcPr>
            <w:tcW w:w="1242" w:type="dxa"/>
          </w:tcPr>
          <w:p w14:paraId="401EDBC6" w14:textId="77777777" w:rsidR="008876D3" w:rsidRDefault="008876D3">
            <w:pPr>
              <w:rPr>
                <w:b/>
                <w:sz w:val="28"/>
                <w:szCs w:val="28"/>
              </w:rPr>
            </w:pPr>
            <w:r w:rsidRPr="00057462">
              <w:rPr>
                <w:sz w:val="28"/>
                <w:szCs w:val="28"/>
              </w:rPr>
              <w:t>PB1</w:t>
            </w:r>
          </w:p>
        </w:tc>
        <w:tc>
          <w:tcPr>
            <w:tcW w:w="7970" w:type="dxa"/>
          </w:tcPr>
          <w:p w14:paraId="7AE22420" w14:textId="77777777" w:rsidR="008876D3" w:rsidRPr="008876D3" w:rsidRDefault="008876D3">
            <w:pPr>
              <w:rPr>
                <w:sz w:val="24"/>
                <w:szCs w:val="24"/>
              </w:rPr>
            </w:pPr>
            <w:r w:rsidRPr="00057462">
              <w:rPr>
                <w:sz w:val="24"/>
                <w:szCs w:val="24"/>
              </w:rPr>
              <w:t>Apprentissage de la plongée d'observation et de l'organisation de la vie sous-marine.</w:t>
            </w:r>
          </w:p>
        </w:tc>
      </w:tr>
      <w:tr w:rsidR="008876D3" w14:paraId="47FFBF68" w14:textId="77777777" w:rsidTr="008876D3">
        <w:tc>
          <w:tcPr>
            <w:tcW w:w="1242" w:type="dxa"/>
          </w:tcPr>
          <w:p w14:paraId="610A1835" w14:textId="77777777" w:rsidR="008876D3" w:rsidRDefault="008876D3">
            <w:pPr>
              <w:rPr>
                <w:b/>
                <w:sz w:val="28"/>
                <w:szCs w:val="28"/>
              </w:rPr>
            </w:pPr>
            <w:r w:rsidRPr="00057462">
              <w:rPr>
                <w:sz w:val="28"/>
                <w:szCs w:val="28"/>
              </w:rPr>
              <w:t>PB2</w:t>
            </w:r>
          </w:p>
        </w:tc>
        <w:tc>
          <w:tcPr>
            <w:tcW w:w="7970" w:type="dxa"/>
          </w:tcPr>
          <w:p w14:paraId="5B4FA4E2" w14:textId="77777777" w:rsidR="008876D3" w:rsidRPr="00057462" w:rsidRDefault="008876D3" w:rsidP="008876D3">
            <w:pPr>
              <w:pStyle w:val="Default"/>
              <w:rPr>
                <w:rFonts w:asciiTheme="minorHAnsi" w:hAnsiTheme="minorHAnsi"/>
              </w:rPr>
            </w:pPr>
            <w:r w:rsidRPr="00057462">
              <w:rPr>
                <w:rFonts w:asciiTheme="minorHAnsi" w:hAnsiTheme="minorHAnsi"/>
              </w:rPr>
              <w:t xml:space="preserve">Approfondissement de la connaissance des grands groupes et des rapports des êtres vivants entre eux et avec leur milieu. </w:t>
            </w:r>
          </w:p>
          <w:p w14:paraId="19756711" w14:textId="77777777" w:rsidR="008876D3" w:rsidRPr="008876D3" w:rsidRDefault="008876D3">
            <w:pPr>
              <w:rPr>
                <w:sz w:val="24"/>
                <w:szCs w:val="24"/>
              </w:rPr>
            </w:pPr>
            <w:r w:rsidRPr="00057462">
              <w:rPr>
                <w:sz w:val="24"/>
                <w:szCs w:val="24"/>
              </w:rPr>
              <w:t>Apprentissage de techniques élémentaires de laboratoire</w:t>
            </w:r>
          </w:p>
        </w:tc>
      </w:tr>
      <w:tr w:rsidR="008876D3" w14:paraId="08B5D108" w14:textId="77777777" w:rsidTr="008876D3">
        <w:tc>
          <w:tcPr>
            <w:tcW w:w="1242" w:type="dxa"/>
          </w:tcPr>
          <w:p w14:paraId="395ED684" w14:textId="77777777" w:rsidR="008876D3" w:rsidRDefault="008876D3">
            <w:pPr>
              <w:rPr>
                <w:b/>
                <w:sz w:val="28"/>
                <w:szCs w:val="28"/>
              </w:rPr>
            </w:pPr>
            <w:r w:rsidRPr="00057462">
              <w:rPr>
                <w:sz w:val="28"/>
                <w:szCs w:val="28"/>
              </w:rPr>
              <w:t>FB1</w:t>
            </w:r>
          </w:p>
        </w:tc>
        <w:tc>
          <w:tcPr>
            <w:tcW w:w="7970" w:type="dxa"/>
          </w:tcPr>
          <w:p w14:paraId="065868B6" w14:textId="77777777" w:rsidR="008876D3" w:rsidRDefault="008876D3" w:rsidP="000322AA">
            <w:pPr>
              <w:rPr>
                <w:b/>
                <w:sz w:val="28"/>
                <w:szCs w:val="28"/>
              </w:rPr>
            </w:pPr>
            <w:r w:rsidRPr="00057462">
              <w:rPr>
                <w:rFonts w:cs="Calibri"/>
                <w:color w:val="000000"/>
                <w:sz w:val="24"/>
                <w:szCs w:val="24"/>
              </w:rPr>
              <w:t xml:space="preserve">Initiation à l'enseignement de la discipline pour les PB1 et les PB2 : </w:t>
            </w:r>
            <w:r w:rsidR="000322AA">
              <w:rPr>
                <w:rFonts w:cs="Calibri"/>
                <w:color w:val="000000"/>
                <w:sz w:val="24"/>
                <w:szCs w:val="24"/>
              </w:rPr>
              <w:t>présentations et ateliers ;</w:t>
            </w:r>
            <w:r w:rsidRPr="00057462">
              <w:rPr>
                <w:rFonts w:cs="Calibri"/>
                <w:color w:val="000000"/>
                <w:sz w:val="24"/>
                <w:szCs w:val="24"/>
              </w:rPr>
              <w:t xml:space="preserve"> encadrement de palanquées bio. Organisation de formations pour les PB1 et PB2. Encadrement de plongées bio. Connaissances des techniques élémentaires de laboratoire.</w:t>
            </w:r>
          </w:p>
        </w:tc>
      </w:tr>
      <w:tr w:rsidR="008876D3" w14:paraId="7208D1CE" w14:textId="77777777" w:rsidTr="008876D3">
        <w:tc>
          <w:tcPr>
            <w:tcW w:w="1242" w:type="dxa"/>
          </w:tcPr>
          <w:p w14:paraId="4220DB40" w14:textId="77777777" w:rsidR="008876D3" w:rsidRPr="00F2176E" w:rsidRDefault="008876D3">
            <w:pPr>
              <w:rPr>
                <w:sz w:val="28"/>
                <w:szCs w:val="28"/>
              </w:rPr>
            </w:pPr>
            <w:r w:rsidRPr="00F2176E">
              <w:rPr>
                <w:rFonts w:cs="Calibri"/>
                <w:color w:val="000000"/>
                <w:sz w:val="24"/>
                <w:szCs w:val="24"/>
              </w:rPr>
              <w:t>FB 2</w:t>
            </w:r>
          </w:p>
        </w:tc>
        <w:tc>
          <w:tcPr>
            <w:tcW w:w="7970" w:type="dxa"/>
          </w:tcPr>
          <w:p w14:paraId="0187FAB3" w14:textId="77777777" w:rsidR="008876D3" w:rsidRDefault="008876D3" w:rsidP="008876D3">
            <w:pPr>
              <w:pStyle w:val="Default"/>
              <w:rPr>
                <w:rFonts w:asciiTheme="minorHAnsi" w:hAnsiTheme="minorHAnsi"/>
              </w:rPr>
            </w:pPr>
            <w:r w:rsidRPr="0051074C">
              <w:rPr>
                <w:rFonts w:asciiTheme="minorHAnsi" w:hAnsiTheme="minorHAnsi"/>
              </w:rPr>
              <w:t>Organisa</w:t>
            </w:r>
            <w:r>
              <w:rPr>
                <w:rFonts w:asciiTheme="minorHAnsi" w:hAnsiTheme="minorHAnsi"/>
              </w:rPr>
              <w:t>tion</w:t>
            </w:r>
            <w:r w:rsidRPr="0051074C">
              <w:rPr>
                <w:rFonts w:asciiTheme="minorHAnsi" w:hAnsiTheme="minorHAnsi"/>
              </w:rPr>
              <w:t xml:space="preserve"> pratique et </w:t>
            </w:r>
            <w:r w:rsidR="000322AA">
              <w:rPr>
                <w:rFonts w:asciiTheme="minorHAnsi" w:hAnsiTheme="minorHAnsi"/>
              </w:rPr>
              <w:t>théorique de stages de Biologie</w:t>
            </w:r>
            <w:r>
              <w:rPr>
                <w:rFonts w:asciiTheme="minorHAnsi" w:hAnsiTheme="minorHAnsi"/>
              </w:rPr>
              <w:t>.</w:t>
            </w:r>
          </w:p>
          <w:p w14:paraId="58A94D56" w14:textId="77777777" w:rsidR="008876D3" w:rsidRPr="008876D3" w:rsidRDefault="008876D3" w:rsidP="008876D3">
            <w:pPr>
              <w:pStyle w:val="Default"/>
              <w:rPr>
                <w:rFonts w:asciiTheme="minorHAnsi" w:hAnsiTheme="minorHAnsi"/>
              </w:rPr>
            </w:pPr>
            <w:r w:rsidRPr="0051074C">
              <w:rPr>
                <w:rFonts w:asciiTheme="minorHAnsi" w:hAnsiTheme="minorHAnsi" w:cs="Wingdings"/>
              </w:rPr>
              <w:t xml:space="preserve"> </w:t>
            </w:r>
            <w:r w:rsidRPr="0051074C">
              <w:rPr>
                <w:rFonts w:asciiTheme="minorHAnsi" w:hAnsiTheme="minorHAnsi"/>
              </w:rPr>
              <w:t>Perfectionnement à l’enseigne</w:t>
            </w:r>
            <w:r>
              <w:rPr>
                <w:rFonts w:asciiTheme="minorHAnsi" w:hAnsiTheme="minorHAnsi"/>
              </w:rPr>
              <w:t xml:space="preserve">ment de la discipline </w:t>
            </w:r>
            <w:proofErr w:type="gramStart"/>
            <w:r>
              <w:rPr>
                <w:rFonts w:asciiTheme="minorHAnsi" w:hAnsiTheme="minorHAnsi"/>
              </w:rPr>
              <w:t xml:space="preserve">jusqu’au </w:t>
            </w:r>
            <w:r w:rsidR="000322AA">
              <w:rPr>
                <w:rFonts w:asciiTheme="minorHAnsi" w:hAnsiTheme="minorHAnsi"/>
              </w:rPr>
              <w:t xml:space="preserve"> FB</w:t>
            </w:r>
            <w:proofErr w:type="gramEnd"/>
            <w:r w:rsidR="000322AA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5765B0EA" w14:textId="77777777" w:rsidR="008876D3" w:rsidRPr="004C0321" w:rsidRDefault="008876D3">
      <w:pPr>
        <w:rPr>
          <w:b/>
          <w:sz w:val="28"/>
          <w:szCs w:val="28"/>
        </w:rPr>
      </w:pPr>
    </w:p>
    <w:p w14:paraId="7340DC31" w14:textId="77777777" w:rsidR="0051074C" w:rsidRPr="004C0321" w:rsidRDefault="0051074C" w:rsidP="00057462">
      <w:pPr>
        <w:rPr>
          <w:rFonts w:cs="Calibri"/>
          <w:b/>
          <w:color w:val="000000"/>
          <w:sz w:val="28"/>
          <w:szCs w:val="28"/>
        </w:rPr>
      </w:pPr>
      <w:r w:rsidRPr="004C0321">
        <w:rPr>
          <w:rFonts w:cs="Calibri"/>
          <w:b/>
          <w:color w:val="000000"/>
          <w:sz w:val="28"/>
          <w:szCs w:val="28"/>
        </w:rPr>
        <w:t>Programme :</w:t>
      </w:r>
    </w:p>
    <w:p w14:paraId="1A4C462E" w14:textId="77777777" w:rsidR="0051074C" w:rsidRDefault="00834D45" w:rsidP="00057462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6 plongées - Estran - Présentations et ateliers - Aquarium - L</w:t>
      </w:r>
      <w:r w:rsidR="0051074C">
        <w:rPr>
          <w:rFonts w:cs="Calibri"/>
          <w:color w:val="000000"/>
          <w:sz w:val="24"/>
          <w:szCs w:val="24"/>
        </w:rPr>
        <w:t>aboratoire</w:t>
      </w:r>
      <w:r>
        <w:rPr>
          <w:rFonts w:cs="Calibri"/>
          <w:color w:val="000000"/>
          <w:sz w:val="24"/>
          <w:szCs w:val="24"/>
        </w:rPr>
        <w:t>- V</w:t>
      </w:r>
      <w:r w:rsidR="009A096F">
        <w:rPr>
          <w:rFonts w:cs="Calibri"/>
          <w:color w:val="000000"/>
          <w:sz w:val="24"/>
          <w:szCs w:val="24"/>
        </w:rPr>
        <w:t>alidation des brevets.</w:t>
      </w:r>
    </w:p>
    <w:p w14:paraId="7B2D0848" w14:textId="77777777" w:rsidR="00F7595A" w:rsidRPr="004C0321" w:rsidRDefault="00F7595A" w:rsidP="00F7595A">
      <w:pPr>
        <w:spacing w:after="0"/>
        <w:rPr>
          <w:sz w:val="24"/>
          <w:szCs w:val="24"/>
        </w:rPr>
      </w:pPr>
      <w:r>
        <w:rPr>
          <w:sz w:val="24"/>
          <w:szCs w:val="24"/>
        </w:rPr>
        <w:t>(Le stage pourra être annulé si le nombre d’inscrits n’est pas suffisant.)</w:t>
      </w:r>
    </w:p>
    <w:p w14:paraId="09A3AD7E" w14:textId="77777777" w:rsidR="0051074C" w:rsidRPr="004C0321" w:rsidRDefault="0051074C" w:rsidP="00057462">
      <w:pPr>
        <w:rPr>
          <w:rFonts w:cs="Calibri"/>
          <w:b/>
          <w:color w:val="000000"/>
          <w:sz w:val="28"/>
          <w:szCs w:val="28"/>
        </w:rPr>
      </w:pPr>
      <w:r w:rsidRPr="004C0321">
        <w:rPr>
          <w:rFonts w:cs="Calibri"/>
          <w:b/>
          <w:color w:val="000000"/>
          <w:sz w:val="28"/>
          <w:szCs w:val="28"/>
        </w:rPr>
        <w:t>Qui peut participer ?</w:t>
      </w:r>
    </w:p>
    <w:p w14:paraId="67436DA6" w14:textId="77777777" w:rsidR="00571D7E" w:rsidRDefault="00C649CC" w:rsidP="00057462">
      <w:pPr>
        <w:rPr>
          <w:rFonts w:cs="Calibri"/>
          <w:color w:val="000000"/>
          <w:sz w:val="24"/>
          <w:szCs w:val="24"/>
        </w:rPr>
      </w:pPr>
      <w:r w:rsidRPr="00C649CC">
        <w:rPr>
          <w:rFonts w:cs="Calibri"/>
          <w:color w:val="000000"/>
          <w:sz w:val="24"/>
          <w:szCs w:val="24"/>
        </w:rPr>
        <w:t>Tout</w:t>
      </w:r>
      <w:r w:rsidR="004C0321" w:rsidRPr="00C649CC">
        <w:rPr>
          <w:rFonts w:cs="Calibri"/>
          <w:color w:val="000000"/>
          <w:sz w:val="24"/>
          <w:szCs w:val="24"/>
        </w:rPr>
        <w:t xml:space="preserve"> </w:t>
      </w:r>
      <w:r w:rsidR="004C0321">
        <w:rPr>
          <w:rFonts w:cs="Calibri"/>
          <w:color w:val="000000"/>
          <w:sz w:val="24"/>
          <w:szCs w:val="24"/>
        </w:rPr>
        <w:t>p</w:t>
      </w:r>
      <w:r w:rsidR="00571D7E" w:rsidRPr="00571D7E">
        <w:rPr>
          <w:rFonts w:cs="Calibri"/>
          <w:color w:val="000000"/>
          <w:sz w:val="24"/>
          <w:szCs w:val="24"/>
        </w:rPr>
        <w:t>longeur licencié N2 technique minimum</w:t>
      </w:r>
      <w:r w:rsidR="00571D7E">
        <w:rPr>
          <w:rFonts w:cs="Calibri"/>
          <w:color w:val="000000"/>
          <w:sz w:val="24"/>
          <w:szCs w:val="24"/>
        </w:rPr>
        <w:t xml:space="preserve"> qui désire </w:t>
      </w:r>
      <w:r w:rsidR="00571D7E" w:rsidRPr="00C649CC">
        <w:rPr>
          <w:rFonts w:cs="Calibri"/>
          <w:color w:val="000000"/>
          <w:sz w:val="24"/>
          <w:szCs w:val="24"/>
        </w:rPr>
        <w:t>passer un des brevets proposés</w:t>
      </w:r>
      <w:r w:rsidR="00571D7E">
        <w:rPr>
          <w:rFonts w:cs="Calibri"/>
          <w:color w:val="000000"/>
          <w:sz w:val="24"/>
          <w:szCs w:val="24"/>
        </w:rPr>
        <w:t>.</w:t>
      </w:r>
    </w:p>
    <w:p w14:paraId="20D25FF5" w14:textId="77777777" w:rsidR="00571D7E" w:rsidRDefault="00C649CC" w:rsidP="00057462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</w:t>
      </w:r>
      <w:r w:rsidR="00571D7E">
        <w:rPr>
          <w:rFonts w:cs="Calibri"/>
          <w:color w:val="000000"/>
          <w:sz w:val="24"/>
          <w:szCs w:val="24"/>
        </w:rPr>
        <w:t xml:space="preserve">out plongeur licencié, </w:t>
      </w:r>
      <w:r w:rsidR="00571D7E" w:rsidRPr="00571D7E">
        <w:rPr>
          <w:rFonts w:cs="Calibri"/>
          <w:color w:val="000000"/>
          <w:sz w:val="24"/>
          <w:szCs w:val="24"/>
        </w:rPr>
        <w:t>N2 technique minimum</w:t>
      </w:r>
      <w:r w:rsidR="00571D7E">
        <w:rPr>
          <w:rFonts w:cs="Calibri"/>
          <w:color w:val="000000"/>
          <w:sz w:val="24"/>
          <w:szCs w:val="24"/>
        </w:rPr>
        <w:t xml:space="preserve">, qui désire approfondir ses connaissances en bio sans </w:t>
      </w:r>
      <w:r>
        <w:rPr>
          <w:rFonts w:cs="Calibri"/>
          <w:color w:val="000000"/>
          <w:sz w:val="24"/>
          <w:szCs w:val="24"/>
        </w:rPr>
        <w:t xml:space="preserve">passer de </w:t>
      </w:r>
      <w:r w:rsidR="00571D7E">
        <w:rPr>
          <w:rFonts w:cs="Calibri"/>
          <w:color w:val="000000"/>
          <w:sz w:val="24"/>
          <w:szCs w:val="24"/>
        </w:rPr>
        <w:t>brevet.</w:t>
      </w:r>
    </w:p>
    <w:p w14:paraId="41B80E00" w14:textId="77777777" w:rsidR="00571D7E" w:rsidRDefault="004C0321" w:rsidP="00057462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Les accompagnants non plongeurs peuvent être présents sur le site de la b</w:t>
      </w:r>
      <w:r w:rsidR="000322AA">
        <w:rPr>
          <w:rFonts w:cs="Calibri"/>
          <w:color w:val="000000"/>
          <w:sz w:val="24"/>
          <w:szCs w:val="24"/>
        </w:rPr>
        <w:t>ase</w:t>
      </w:r>
      <w:r w:rsidR="00EB4F7B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 xml:space="preserve">  Ils peuvent en profiter pour découvrir la côte de granit rose et </w:t>
      </w:r>
      <w:r w:rsidR="000322AA">
        <w:rPr>
          <w:rFonts w:cs="Calibri"/>
          <w:color w:val="000000"/>
          <w:sz w:val="24"/>
          <w:szCs w:val="24"/>
        </w:rPr>
        <w:t>les</w:t>
      </w:r>
      <w:r>
        <w:rPr>
          <w:rFonts w:cs="Calibri"/>
          <w:color w:val="000000"/>
          <w:sz w:val="24"/>
          <w:szCs w:val="24"/>
        </w:rPr>
        <w:t xml:space="preserve"> plages.</w:t>
      </w:r>
    </w:p>
    <w:p w14:paraId="4CFDE13A" w14:textId="77777777" w:rsidR="008876D3" w:rsidRPr="00571D7E" w:rsidRDefault="008876D3" w:rsidP="00057462">
      <w:pPr>
        <w:rPr>
          <w:rFonts w:cs="Calibri"/>
          <w:color w:val="000000"/>
          <w:sz w:val="24"/>
          <w:szCs w:val="24"/>
        </w:rPr>
      </w:pPr>
      <w:r w:rsidRPr="008876D3">
        <w:rPr>
          <w:rFonts w:cs="Calibri"/>
          <w:b/>
          <w:color w:val="000000"/>
          <w:sz w:val="24"/>
          <w:szCs w:val="24"/>
        </w:rPr>
        <w:t>NB</w:t>
      </w:r>
      <w:r>
        <w:rPr>
          <w:rFonts w:cs="Calibri"/>
          <w:color w:val="000000"/>
          <w:sz w:val="24"/>
          <w:szCs w:val="24"/>
        </w:rPr>
        <w:t xml:space="preserve"> : un </w:t>
      </w:r>
      <w:r w:rsidRPr="006C12B8">
        <w:rPr>
          <w:rFonts w:cs="Calibri"/>
          <w:b/>
          <w:color w:val="000000"/>
          <w:sz w:val="24"/>
          <w:szCs w:val="24"/>
        </w:rPr>
        <w:t>autre stage bio</w:t>
      </w:r>
      <w:r w:rsidR="006E0FC6">
        <w:rPr>
          <w:rFonts w:cs="Calibri"/>
          <w:color w:val="000000"/>
          <w:sz w:val="24"/>
          <w:szCs w:val="24"/>
        </w:rPr>
        <w:t xml:space="preserve"> est proposé à Ouessant du 19 au 23</w:t>
      </w:r>
      <w:r>
        <w:rPr>
          <w:rFonts w:cs="Calibri"/>
          <w:color w:val="000000"/>
          <w:sz w:val="24"/>
          <w:szCs w:val="24"/>
        </w:rPr>
        <w:t xml:space="preserve"> août à Ouessant. Voir </w:t>
      </w:r>
      <w:hyperlink r:id="rId9" w:history="1">
        <w:r w:rsidRPr="00C649CC">
          <w:rPr>
            <w:rStyle w:val="Lienhypertexte"/>
            <w:rFonts w:cs="Calibri"/>
            <w:sz w:val="24"/>
            <w:szCs w:val="24"/>
          </w:rPr>
          <w:t>site CIBPL</w:t>
        </w:r>
      </w:hyperlink>
      <w:r w:rsidRPr="00C649CC">
        <w:rPr>
          <w:rFonts w:cs="Calibri"/>
          <w:color w:val="000000"/>
          <w:sz w:val="24"/>
          <w:szCs w:val="24"/>
        </w:rPr>
        <w:t>.</w:t>
      </w:r>
    </w:p>
    <w:p w14:paraId="42B655FF" w14:textId="77777777" w:rsidR="0051074C" w:rsidRPr="008876D3" w:rsidRDefault="00A930ED" w:rsidP="00057462">
      <w:pPr>
        <w:rPr>
          <w:b/>
          <w:sz w:val="28"/>
          <w:szCs w:val="28"/>
        </w:rPr>
      </w:pPr>
      <w:r w:rsidRPr="008876D3">
        <w:rPr>
          <w:b/>
          <w:sz w:val="28"/>
          <w:szCs w:val="28"/>
        </w:rPr>
        <w:t>Hébergement</w:t>
      </w:r>
    </w:p>
    <w:p w14:paraId="680DEF00" w14:textId="77777777" w:rsidR="00A930ED" w:rsidRDefault="00A930ED" w:rsidP="00057462">
      <w:pPr>
        <w:rPr>
          <w:sz w:val="24"/>
          <w:szCs w:val="24"/>
        </w:rPr>
      </w:pPr>
      <w:r>
        <w:rPr>
          <w:sz w:val="24"/>
          <w:szCs w:val="24"/>
        </w:rPr>
        <w:t xml:space="preserve">A votre charge. Possibilité de louer un espace camping sur la base du </w:t>
      </w:r>
      <w:proofErr w:type="gramStart"/>
      <w:r>
        <w:rPr>
          <w:sz w:val="24"/>
          <w:szCs w:val="24"/>
        </w:rPr>
        <w:t>CAP  ou</w:t>
      </w:r>
      <w:proofErr w:type="gramEnd"/>
      <w:r>
        <w:rPr>
          <w:sz w:val="24"/>
          <w:szCs w:val="24"/>
        </w:rPr>
        <w:t xml:space="preserve"> de préf</w:t>
      </w:r>
      <w:r w:rsidR="008876D3">
        <w:rPr>
          <w:sz w:val="24"/>
          <w:szCs w:val="24"/>
        </w:rPr>
        <w:t>é</w:t>
      </w:r>
      <w:r>
        <w:rPr>
          <w:sz w:val="24"/>
          <w:szCs w:val="24"/>
        </w:rPr>
        <w:t>rer un hébergement en hôtel, gîte ou auberge de jeunesse (</w:t>
      </w:r>
      <w:r w:rsidR="009D2047">
        <w:rPr>
          <w:sz w:val="24"/>
          <w:szCs w:val="24"/>
        </w:rPr>
        <w:t xml:space="preserve">voir </w:t>
      </w:r>
      <w:r>
        <w:rPr>
          <w:sz w:val="24"/>
          <w:szCs w:val="24"/>
        </w:rPr>
        <w:t>liste</w:t>
      </w:r>
      <w:r w:rsidR="009D2047">
        <w:rPr>
          <w:sz w:val="24"/>
          <w:szCs w:val="24"/>
        </w:rPr>
        <w:t xml:space="preserve"> annexe</w:t>
      </w:r>
      <w:r>
        <w:rPr>
          <w:sz w:val="24"/>
          <w:szCs w:val="24"/>
        </w:rPr>
        <w:t>).</w:t>
      </w:r>
    </w:p>
    <w:p w14:paraId="7996CB42" w14:textId="77777777" w:rsidR="009A096F" w:rsidRDefault="009A096F" w:rsidP="00057462">
      <w:pPr>
        <w:rPr>
          <w:b/>
          <w:sz w:val="28"/>
          <w:szCs w:val="28"/>
        </w:rPr>
      </w:pPr>
      <w:r w:rsidRPr="009A096F">
        <w:rPr>
          <w:b/>
          <w:sz w:val="28"/>
          <w:szCs w:val="28"/>
        </w:rPr>
        <w:lastRenderedPageBreak/>
        <w:t>Coût</w:t>
      </w:r>
    </w:p>
    <w:p w14:paraId="29009146" w14:textId="77777777" w:rsidR="004D1CA8" w:rsidRDefault="0035027D" w:rsidP="00C649CC">
      <w:pPr>
        <w:pStyle w:val="NormalWeb"/>
        <w:shd w:val="clear" w:color="auto" w:fill="FFFFFF"/>
        <w:jc w:val="both"/>
        <w:rPr>
          <w:color w:val="222222"/>
        </w:rPr>
      </w:pPr>
      <w:r>
        <w:rPr>
          <w:noProof/>
        </w:rPr>
        <w:drawing>
          <wp:inline distT="0" distB="0" distL="0" distR="0" wp14:anchorId="1494C1D5" wp14:editId="29DCD1CF">
            <wp:extent cx="1390650" cy="11525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BPL-CREBS-logo-quadri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666" cy="116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96F" w:rsidRPr="009A096F">
        <w:t xml:space="preserve">Le </w:t>
      </w:r>
      <w:r w:rsidR="009A096F" w:rsidRPr="004D1CA8">
        <w:t>forfait</w:t>
      </w:r>
      <w:r w:rsidR="009A096F">
        <w:t xml:space="preserve"> de </w:t>
      </w:r>
      <w:r w:rsidR="006E0FC6">
        <w:t>400</w:t>
      </w:r>
      <w:r w:rsidR="009A096F">
        <w:t xml:space="preserve"> € comprend</w:t>
      </w:r>
      <w:r w:rsidR="0014448C">
        <w:t xml:space="preserve"> </w:t>
      </w:r>
      <w:r w:rsidR="0014448C" w:rsidRPr="0014448C">
        <w:rPr>
          <w:b/>
        </w:rPr>
        <w:t>la cotisation au CAP</w:t>
      </w:r>
      <w:r w:rsidR="0014448C">
        <w:t>,</w:t>
      </w:r>
      <w:r w:rsidR="009A096F">
        <w:t xml:space="preserve"> </w:t>
      </w:r>
      <w:r w:rsidR="009A096F" w:rsidRPr="00623184">
        <w:rPr>
          <w:b/>
        </w:rPr>
        <w:t>les plongées, les repas, la formation</w:t>
      </w:r>
      <w:r w:rsidR="009A096F">
        <w:t>. Possibilité de louer bloc et équipement auprès du club CAP Trébeurden. Pour les</w:t>
      </w:r>
      <w:r w:rsidR="00C649CC">
        <w:t xml:space="preserve"> plongeurs passant un brevet, 15</w:t>
      </w:r>
      <w:r w:rsidR="009A096F">
        <w:t xml:space="preserve"> € seront demandés pour la carte fédérale.</w:t>
      </w:r>
      <w:r w:rsidR="004D1CA8">
        <w:t xml:space="preserve"> </w:t>
      </w:r>
      <w:r w:rsidR="004D1CA8" w:rsidRPr="004D1CA8">
        <w:rPr>
          <w:color w:val="222222"/>
        </w:rPr>
        <w:t>Tarif forfaitaire non modifiable quel</w:t>
      </w:r>
      <w:r w:rsidR="004D1CA8">
        <w:rPr>
          <w:color w:val="222222"/>
        </w:rPr>
        <w:t xml:space="preserve"> </w:t>
      </w:r>
      <w:r w:rsidR="004D1CA8" w:rsidRPr="004D1CA8">
        <w:rPr>
          <w:color w:val="222222"/>
        </w:rPr>
        <w:t>que soit le nombre de plongées effectuées ou de repas pris par les stagiaires.</w:t>
      </w:r>
      <w:r w:rsidR="004D1CA8">
        <w:rPr>
          <w:color w:val="222222"/>
        </w:rPr>
        <w:t xml:space="preserve"> </w:t>
      </w:r>
      <w:r w:rsidR="004D1CA8" w:rsidRPr="004D1CA8">
        <w:rPr>
          <w:color w:val="222222"/>
        </w:rPr>
        <w:t>En cas d'annulation</w:t>
      </w:r>
      <w:r w:rsidR="00F7595A">
        <w:rPr>
          <w:color w:val="222222"/>
        </w:rPr>
        <w:t xml:space="preserve"> par le stagiaire</w:t>
      </w:r>
      <w:r w:rsidR="004D1CA8" w:rsidRPr="004D1CA8">
        <w:rPr>
          <w:color w:val="222222"/>
        </w:rPr>
        <w:t>, sauf cas de force majeure, le montant de la réservation sera conservé.</w:t>
      </w:r>
    </w:p>
    <w:p w14:paraId="15D1EC4B" w14:textId="77777777" w:rsidR="00673E37" w:rsidRPr="00EE6F79" w:rsidRDefault="00673E37" w:rsidP="00673E37">
      <w:pPr>
        <w:jc w:val="center"/>
        <w:rPr>
          <w:b/>
          <w:sz w:val="28"/>
          <w:szCs w:val="28"/>
        </w:rPr>
      </w:pPr>
      <w:r w:rsidRPr="00EE6F79">
        <w:rPr>
          <w:b/>
          <w:sz w:val="28"/>
          <w:szCs w:val="28"/>
        </w:rPr>
        <w:t>Bulletin d'inscription</w:t>
      </w:r>
    </w:p>
    <w:p w14:paraId="3162C620" w14:textId="77777777" w:rsidR="00C254FD" w:rsidRPr="00EE6F79" w:rsidRDefault="00C254FD" w:rsidP="00C254FD">
      <w:pPr>
        <w:jc w:val="center"/>
        <w:rPr>
          <w:sz w:val="28"/>
          <w:szCs w:val="28"/>
        </w:rPr>
      </w:pPr>
      <w:r w:rsidRPr="00EE6F79">
        <w:rPr>
          <w:sz w:val="28"/>
          <w:szCs w:val="28"/>
        </w:rPr>
        <w:t xml:space="preserve">Stage de formation bio du </w:t>
      </w:r>
      <w:r w:rsidR="006E0FC6">
        <w:rPr>
          <w:sz w:val="28"/>
          <w:szCs w:val="28"/>
        </w:rPr>
        <w:t>08</w:t>
      </w:r>
      <w:r w:rsidR="00EB4F7B">
        <w:rPr>
          <w:sz w:val="28"/>
          <w:szCs w:val="28"/>
        </w:rPr>
        <w:t xml:space="preserve"> au</w:t>
      </w:r>
      <w:r w:rsidR="006E0FC6">
        <w:rPr>
          <w:sz w:val="28"/>
          <w:szCs w:val="28"/>
        </w:rPr>
        <w:t xml:space="preserve"> 13</w:t>
      </w:r>
      <w:r w:rsidR="00955F86">
        <w:rPr>
          <w:sz w:val="28"/>
          <w:szCs w:val="28"/>
        </w:rPr>
        <w:t xml:space="preserve"> </w:t>
      </w:r>
      <w:r w:rsidR="00896F10">
        <w:rPr>
          <w:sz w:val="28"/>
          <w:szCs w:val="28"/>
        </w:rPr>
        <w:t>juillet</w:t>
      </w:r>
      <w:r w:rsidR="00955F86">
        <w:rPr>
          <w:sz w:val="28"/>
          <w:szCs w:val="28"/>
        </w:rPr>
        <w:t xml:space="preserve"> </w:t>
      </w:r>
      <w:r w:rsidR="00060A03">
        <w:rPr>
          <w:sz w:val="28"/>
          <w:szCs w:val="28"/>
        </w:rPr>
        <w:t>202</w:t>
      </w:r>
      <w:r w:rsidR="006E0FC6">
        <w:rPr>
          <w:sz w:val="28"/>
          <w:szCs w:val="28"/>
        </w:rPr>
        <w:t>4</w:t>
      </w:r>
      <w:r w:rsidRPr="00EE6F79">
        <w:rPr>
          <w:sz w:val="28"/>
          <w:szCs w:val="28"/>
        </w:rPr>
        <w:t xml:space="preserve"> à Trébeurden</w:t>
      </w:r>
    </w:p>
    <w:p w14:paraId="35577B0A" w14:textId="77777777" w:rsidR="00C254FD" w:rsidRDefault="00C254FD" w:rsidP="00C254FD">
      <w:pPr>
        <w:rPr>
          <w:sz w:val="24"/>
          <w:szCs w:val="24"/>
        </w:rPr>
      </w:pPr>
    </w:p>
    <w:p w14:paraId="7817F80F" w14:textId="77777777" w:rsidR="00C254FD" w:rsidRPr="00EE6F79" w:rsidRDefault="00C254FD" w:rsidP="00C254FD">
      <w:pPr>
        <w:rPr>
          <w:sz w:val="28"/>
          <w:szCs w:val="28"/>
        </w:rPr>
      </w:pPr>
      <w:r w:rsidRPr="00EE6F79">
        <w:rPr>
          <w:sz w:val="28"/>
          <w:szCs w:val="28"/>
        </w:rPr>
        <w:t>NOM.....................................</w:t>
      </w:r>
      <w:r w:rsidR="00EE6F79">
        <w:rPr>
          <w:sz w:val="28"/>
          <w:szCs w:val="28"/>
        </w:rPr>
        <w:t>.........................</w:t>
      </w:r>
      <w:r w:rsidRPr="00EE6F79">
        <w:rPr>
          <w:sz w:val="28"/>
          <w:szCs w:val="28"/>
        </w:rPr>
        <w:tab/>
        <w:t>Prénom ............................</w:t>
      </w:r>
      <w:r w:rsidR="00EE6F79">
        <w:rPr>
          <w:sz w:val="28"/>
          <w:szCs w:val="28"/>
        </w:rPr>
        <w:t>..........................</w:t>
      </w:r>
    </w:p>
    <w:p w14:paraId="4A9457F3" w14:textId="77777777" w:rsidR="00C254FD" w:rsidRPr="00EE6F79" w:rsidRDefault="00C254FD" w:rsidP="00C254FD">
      <w:pPr>
        <w:rPr>
          <w:sz w:val="28"/>
          <w:szCs w:val="28"/>
        </w:rPr>
      </w:pPr>
      <w:r w:rsidRPr="00EE6F79">
        <w:rPr>
          <w:sz w:val="28"/>
          <w:szCs w:val="28"/>
        </w:rPr>
        <w:t>Adresse............................................................................................................................</w:t>
      </w:r>
      <w:r w:rsidR="00EE6F79">
        <w:rPr>
          <w:sz w:val="28"/>
          <w:szCs w:val="28"/>
        </w:rPr>
        <w:t>...........</w:t>
      </w:r>
    </w:p>
    <w:p w14:paraId="37FEF2E6" w14:textId="77777777" w:rsidR="00C254FD" w:rsidRPr="00EE6F79" w:rsidRDefault="00C254FD" w:rsidP="00C254FD">
      <w:pPr>
        <w:rPr>
          <w:sz w:val="28"/>
          <w:szCs w:val="28"/>
        </w:rPr>
      </w:pPr>
      <w:r w:rsidRPr="00EE6F79">
        <w:rPr>
          <w:sz w:val="28"/>
          <w:szCs w:val="28"/>
        </w:rPr>
        <w:t>Code Postal............................</w:t>
      </w:r>
      <w:r w:rsidR="00EE6F79">
        <w:rPr>
          <w:sz w:val="28"/>
          <w:szCs w:val="28"/>
        </w:rPr>
        <w:t>.......................</w:t>
      </w:r>
      <w:r w:rsidRPr="00EE6F79">
        <w:rPr>
          <w:sz w:val="28"/>
          <w:szCs w:val="28"/>
        </w:rPr>
        <w:tab/>
      </w:r>
      <w:r w:rsidR="00EE6F79">
        <w:rPr>
          <w:sz w:val="28"/>
          <w:szCs w:val="28"/>
        </w:rPr>
        <w:tab/>
      </w:r>
      <w:r w:rsidRPr="00EE6F79">
        <w:rPr>
          <w:sz w:val="28"/>
          <w:szCs w:val="28"/>
        </w:rPr>
        <w:t>Ville..................................</w:t>
      </w:r>
      <w:r w:rsidR="00EE6F79">
        <w:rPr>
          <w:sz w:val="28"/>
          <w:szCs w:val="28"/>
        </w:rPr>
        <w:t>........................</w:t>
      </w:r>
    </w:p>
    <w:p w14:paraId="4AB9316E" w14:textId="77777777" w:rsidR="00C254FD" w:rsidRPr="00EE6F79" w:rsidRDefault="00C254FD" w:rsidP="00C254FD">
      <w:pPr>
        <w:rPr>
          <w:sz w:val="28"/>
          <w:szCs w:val="28"/>
        </w:rPr>
      </w:pPr>
      <w:r w:rsidRPr="00EE6F79">
        <w:rPr>
          <w:sz w:val="28"/>
          <w:szCs w:val="28"/>
        </w:rPr>
        <w:t xml:space="preserve">Adresse </w:t>
      </w:r>
      <w:proofErr w:type="gramStart"/>
      <w:r w:rsidRPr="00EE6F79">
        <w:rPr>
          <w:sz w:val="28"/>
          <w:szCs w:val="28"/>
        </w:rPr>
        <w:t>mail</w:t>
      </w:r>
      <w:proofErr w:type="gramEnd"/>
      <w:r w:rsidRPr="00EE6F79">
        <w:rPr>
          <w:sz w:val="28"/>
          <w:szCs w:val="28"/>
        </w:rPr>
        <w:t xml:space="preserve"> ............................</w:t>
      </w:r>
      <w:r w:rsidR="00EE6F79">
        <w:rPr>
          <w:sz w:val="28"/>
          <w:szCs w:val="28"/>
        </w:rPr>
        <w:t>.....................</w:t>
      </w:r>
      <w:r w:rsidR="00EE6F79">
        <w:rPr>
          <w:sz w:val="28"/>
          <w:szCs w:val="28"/>
        </w:rPr>
        <w:tab/>
      </w:r>
      <w:r w:rsidRPr="00EE6F79">
        <w:rPr>
          <w:sz w:val="28"/>
          <w:szCs w:val="28"/>
        </w:rPr>
        <w:t>Téléphone...........................</w:t>
      </w:r>
      <w:r w:rsidR="00EE6F79">
        <w:rPr>
          <w:sz w:val="28"/>
          <w:szCs w:val="28"/>
        </w:rPr>
        <w:t>.....................</w:t>
      </w:r>
    </w:p>
    <w:p w14:paraId="3DAA1490" w14:textId="77777777" w:rsidR="002C5CA7" w:rsidRDefault="00C254FD" w:rsidP="00C254FD">
      <w:pPr>
        <w:rPr>
          <w:sz w:val="28"/>
          <w:szCs w:val="28"/>
        </w:rPr>
      </w:pPr>
      <w:r w:rsidRPr="00EE6F79">
        <w:rPr>
          <w:sz w:val="28"/>
          <w:szCs w:val="28"/>
        </w:rPr>
        <w:t>Nom du club.........................</w:t>
      </w:r>
      <w:r w:rsidR="00EE6F79">
        <w:rPr>
          <w:sz w:val="28"/>
          <w:szCs w:val="28"/>
        </w:rPr>
        <w:t>..........................</w:t>
      </w:r>
      <w:r w:rsidRPr="00EE6F79">
        <w:rPr>
          <w:sz w:val="28"/>
          <w:szCs w:val="28"/>
        </w:rPr>
        <w:tab/>
      </w:r>
      <w:r w:rsidR="002C5CA7">
        <w:rPr>
          <w:sz w:val="28"/>
          <w:szCs w:val="28"/>
        </w:rPr>
        <w:t>N° du club………………………………………………</w:t>
      </w:r>
    </w:p>
    <w:p w14:paraId="40E3BCB7" w14:textId="77777777" w:rsidR="00C254FD" w:rsidRDefault="00C254FD" w:rsidP="00C254FD">
      <w:pPr>
        <w:rPr>
          <w:sz w:val="28"/>
          <w:szCs w:val="28"/>
        </w:rPr>
      </w:pPr>
      <w:r w:rsidRPr="00EE6F79">
        <w:rPr>
          <w:sz w:val="28"/>
          <w:szCs w:val="28"/>
        </w:rPr>
        <w:t>Niveau technique.........................</w:t>
      </w:r>
      <w:r w:rsidR="00EE6F79">
        <w:rPr>
          <w:sz w:val="28"/>
          <w:szCs w:val="28"/>
        </w:rPr>
        <w:t>.............</w:t>
      </w:r>
      <w:r w:rsidR="002C5CA7">
        <w:rPr>
          <w:sz w:val="28"/>
          <w:szCs w:val="28"/>
        </w:rPr>
        <w:tab/>
      </w:r>
      <w:r w:rsidR="002C5CA7">
        <w:rPr>
          <w:sz w:val="28"/>
          <w:szCs w:val="28"/>
        </w:rPr>
        <w:tab/>
        <w:t>N° de licence……………………………………</w:t>
      </w:r>
      <w:proofErr w:type="gramStart"/>
      <w:r w:rsidR="002C5CA7">
        <w:rPr>
          <w:sz w:val="28"/>
          <w:szCs w:val="28"/>
        </w:rPr>
        <w:t>…….</w:t>
      </w:r>
      <w:proofErr w:type="gramEnd"/>
      <w:r w:rsidR="002C5CA7">
        <w:rPr>
          <w:sz w:val="28"/>
          <w:szCs w:val="28"/>
        </w:rPr>
        <w:t>.</w:t>
      </w:r>
    </w:p>
    <w:p w14:paraId="7BCBA19A" w14:textId="77777777" w:rsidR="00EB4F7B" w:rsidRPr="00EE6F79" w:rsidRDefault="00EB4F7B" w:rsidP="00C254FD">
      <w:pPr>
        <w:rPr>
          <w:sz w:val="28"/>
          <w:szCs w:val="28"/>
        </w:rPr>
      </w:pPr>
      <w:r>
        <w:rPr>
          <w:sz w:val="28"/>
          <w:szCs w:val="28"/>
        </w:rPr>
        <w:t>Date du certificat médical………………………………………………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E038B14" w14:textId="77777777" w:rsidR="00C254FD" w:rsidRDefault="00C254FD" w:rsidP="00C254FD">
      <w:pPr>
        <w:rPr>
          <w:sz w:val="28"/>
          <w:szCs w:val="28"/>
        </w:rPr>
      </w:pPr>
      <w:r w:rsidRPr="00EE6F79">
        <w:rPr>
          <w:sz w:val="28"/>
          <w:szCs w:val="28"/>
        </w:rPr>
        <w:t>Brevet ou connaissance en biologie sous-marine éventuels .............................................</w:t>
      </w:r>
      <w:r w:rsidR="00EE6F79">
        <w:rPr>
          <w:sz w:val="28"/>
          <w:szCs w:val="28"/>
        </w:rPr>
        <w:t>........</w:t>
      </w:r>
    </w:p>
    <w:p w14:paraId="78FB5B19" w14:textId="77777777" w:rsidR="00745883" w:rsidRPr="00EE6F79" w:rsidRDefault="00745883" w:rsidP="00C254FD">
      <w:pPr>
        <w:rPr>
          <w:sz w:val="28"/>
          <w:szCs w:val="28"/>
        </w:rPr>
      </w:pPr>
      <w:r>
        <w:rPr>
          <w:sz w:val="28"/>
          <w:szCs w:val="28"/>
        </w:rPr>
        <w:t>Personne à prévenir………………………………………………………………………………………………………………</w:t>
      </w:r>
    </w:p>
    <w:p w14:paraId="5DE2D04E" w14:textId="77777777" w:rsidR="00C254FD" w:rsidRPr="00904D32" w:rsidRDefault="00C254FD" w:rsidP="00C254FD">
      <w:pPr>
        <w:rPr>
          <w:sz w:val="28"/>
          <w:szCs w:val="28"/>
        </w:rPr>
      </w:pPr>
      <w:r w:rsidRPr="00904D32">
        <w:rPr>
          <w:sz w:val="28"/>
          <w:szCs w:val="28"/>
        </w:rPr>
        <w:t>Je souhaite :</w:t>
      </w:r>
    </w:p>
    <w:p w14:paraId="615E34D9" w14:textId="77777777" w:rsidR="00EE6F79" w:rsidRPr="00904D32" w:rsidRDefault="00EE6F79" w:rsidP="00EE6F7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04D32">
        <w:rPr>
          <w:sz w:val="28"/>
          <w:szCs w:val="28"/>
        </w:rPr>
        <w:t>Préparer le : PB1 - PB2 - FB1 - FB2 (rayer les mentions inutiles)</w:t>
      </w:r>
    </w:p>
    <w:p w14:paraId="761E53FA" w14:textId="77777777" w:rsidR="00EE6F79" w:rsidRPr="00904D32" w:rsidRDefault="00EE6F79" w:rsidP="00EE6F7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04D32">
        <w:rPr>
          <w:sz w:val="28"/>
          <w:szCs w:val="28"/>
        </w:rPr>
        <w:t>Encadrer au cour</w:t>
      </w:r>
      <w:r w:rsidR="00904D32">
        <w:rPr>
          <w:sz w:val="28"/>
          <w:szCs w:val="28"/>
        </w:rPr>
        <w:t>s du sta</w:t>
      </w:r>
      <w:r w:rsidRPr="00904D32">
        <w:rPr>
          <w:sz w:val="28"/>
          <w:szCs w:val="28"/>
        </w:rPr>
        <w:t>ge ou lors des plongées</w:t>
      </w:r>
    </w:p>
    <w:p w14:paraId="04889449" w14:textId="77777777" w:rsidR="00EE6F79" w:rsidRPr="00904D32" w:rsidRDefault="009D2047" w:rsidP="00EE6F7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Suivre le stage en auditeur libre</w:t>
      </w:r>
    </w:p>
    <w:p w14:paraId="06AD6EBE" w14:textId="77777777" w:rsidR="00904D32" w:rsidRPr="00904D32" w:rsidRDefault="00904D32" w:rsidP="00904D32">
      <w:pPr>
        <w:ind w:left="360"/>
        <w:rPr>
          <w:sz w:val="24"/>
          <w:szCs w:val="24"/>
        </w:rPr>
      </w:pPr>
    </w:p>
    <w:p w14:paraId="467E27AB" w14:textId="77777777" w:rsidR="00EE6F79" w:rsidRDefault="00EE6F79" w:rsidP="00EE6F79">
      <w:pPr>
        <w:ind w:left="360"/>
        <w:rPr>
          <w:i/>
          <w:sz w:val="28"/>
          <w:szCs w:val="28"/>
        </w:rPr>
      </w:pPr>
      <w:r w:rsidRPr="00904D32">
        <w:rPr>
          <w:i/>
          <w:sz w:val="28"/>
          <w:szCs w:val="28"/>
        </w:rPr>
        <w:t xml:space="preserve">Bulletin d'inscription </w:t>
      </w:r>
      <w:r w:rsidR="006E0FC6">
        <w:rPr>
          <w:i/>
          <w:sz w:val="28"/>
          <w:szCs w:val="28"/>
        </w:rPr>
        <w:t>à envoyer à :</w:t>
      </w:r>
    </w:p>
    <w:p w14:paraId="70C4B13F" w14:textId="77777777" w:rsidR="00EE6F79" w:rsidRPr="00FC21B6" w:rsidRDefault="00000000" w:rsidP="0014448C">
      <w:pPr>
        <w:ind w:left="360"/>
        <w:rPr>
          <w:rStyle w:val="Lienhypertexte"/>
          <w:rFonts w:ascii="Helvetica" w:hAnsi="Helvetica" w:cs="Helvetica"/>
          <w:color w:val="3C4043"/>
          <w:sz w:val="20"/>
          <w:szCs w:val="20"/>
          <w:shd w:val="clear" w:color="auto" w:fill="FFFFFF"/>
          <w:lang w:val="en-US"/>
        </w:rPr>
      </w:pPr>
      <w:hyperlink r:id="rId11" w:tgtFrame="_blank" w:history="1">
        <w:r w:rsidR="00C040FD" w:rsidRPr="00FC21B6">
          <w:rPr>
            <w:rStyle w:val="Lienhypertexte"/>
            <w:rFonts w:ascii="Helvetica" w:hAnsi="Helvetica" w:cs="Helvetica"/>
            <w:color w:val="3C4043"/>
            <w:sz w:val="20"/>
            <w:szCs w:val="20"/>
            <w:shd w:val="clear" w:color="auto" w:fill="FFFFFF"/>
            <w:lang w:val="en-US"/>
          </w:rPr>
          <w:t>lebasclebruno@gmail.com</w:t>
        </w:r>
      </w:hyperlink>
    </w:p>
    <w:p w14:paraId="44D0ADD4" w14:textId="77777777" w:rsidR="006E0FC6" w:rsidRPr="00FC21B6" w:rsidRDefault="00000000" w:rsidP="00FE3DFC">
      <w:pPr>
        <w:ind w:left="360"/>
        <w:rPr>
          <w:color w:val="0070C0"/>
          <w:sz w:val="28"/>
          <w:szCs w:val="28"/>
          <w:u w:val="single"/>
          <w:lang w:val="en-US"/>
        </w:rPr>
      </w:pPr>
      <w:hyperlink r:id="rId12" w:history="1">
        <w:r w:rsidR="00FE3DFC" w:rsidRPr="00FC21B6">
          <w:rPr>
            <w:rStyle w:val="Lienhypertexte"/>
            <w:rFonts w:cs="Helvetica"/>
            <w:sz w:val="28"/>
            <w:szCs w:val="28"/>
            <w:shd w:val="clear" w:color="auto" w:fill="FFFFFF"/>
            <w:lang w:val="en-US"/>
          </w:rPr>
          <w:t>Inscription Stage Biologie Trebeurden</w:t>
        </w:r>
      </w:hyperlink>
    </w:p>
    <w:sectPr w:rsidR="006E0FC6" w:rsidRPr="00FC21B6" w:rsidSect="00673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D066" w14:textId="77777777" w:rsidR="0052160F" w:rsidRDefault="0052160F" w:rsidP="00673E37">
      <w:pPr>
        <w:spacing w:after="0" w:line="240" w:lineRule="auto"/>
      </w:pPr>
      <w:r>
        <w:separator/>
      </w:r>
    </w:p>
  </w:endnote>
  <w:endnote w:type="continuationSeparator" w:id="0">
    <w:p w14:paraId="4E8F6A59" w14:textId="77777777" w:rsidR="0052160F" w:rsidRDefault="0052160F" w:rsidP="0067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9D11" w14:textId="77777777" w:rsidR="0052160F" w:rsidRDefault="0052160F" w:rsidP="00673E37">
      <w:pPr>
        <w:spacing w:after="0" w:line="240" w:lineRule="auto"/>
      </w:pPr>
      <w:r>
        <w:separator/>
      </w:r>
    </w:p>
  </w:footnote>
  <w:footnote w:type="continuationSeparator" w:id="0">
    <w:p w14:paraId="76CE9D39" w14:textId="77777777" w:rsidR="0052160F" w:rsidRDefault="0052160F" w:rsidP="0067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20560"/>
    <w:multiLevelType w:val="hybridMultilevel"/>
    <w:tmpl w:val="DB784DDE"/>
    <w:lvl w:ilvl="0" w:tplc="2FAAE2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82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62"/>
    <w:rsid w:val="00007857"/>
    <w:rsid w:val="000322AA"/>
    <w:rsid w:val="00040F77"/>
    <w:rsid w:val="00057462"/>
    <w:rsid w:val="00060A03"/>
    <w:rsid w:val="00085987"/>
    <w:rsid w:val="000D12E1"/>
    <w:rsid w:val="0014448C"/>
    <w:rsid w:val="00187607"/>
    <w:rsid w:val="00273F51"/>
    <w:rsid w:val="002C5CA7"/>
    <w:rsid w:val="0035027D"/>
    <w:rsid w:val="003B479C"/>
    <w:rsid w:val="003E0814"/>
    <w:rsid w:val="004C0321"/>
    <w:rsid w:val="004D1CA8"/>
    <w:rsid w:val="0051074C"/>
    <w:rsid w:val="0052160F"/>
    <w:rsid w:val="00571D7E"/>
    <w:rsid w:val="00577054"/>
    <w:rsid w:val="00593CE7"/>
    <w:rsid w:val="00623184"/>
    <w:rsid w:val="00662138"/>
    <w:rsid w:val="00673E37"/>
    <w:rsid w:val="006C12B8"/>
    <w:rsid w:val="006E0FC6"/>
    <w:rsid w:val="006F284A"/>
    <w:rsid w:val="006F614F"/>
    <w:rsid w:val="0072197B"/>
    <w:rsid w:val="00731F54"/>
    <w:rsid w:val="00745883"/>
    <w:rsid w:val="00773D27"/>
    <w:rsid w:val="007C7541"/>
    <w:rsid w:val="00826D0D"/>
    <w:rsid w:val="00834D45"/>
    <w:rsid w:val="008876D3"/>
    <w:rsid w:val="00896F10"/>
    <w:rsid w:val="008A723C"/>
    <w:rsid w:val="008F2EDA"/>
    <w:rsid w:val="00904D32"/>
    <w:rsid w:val="009142E6"/>
    <w:rsid w:val="00917184"/>
    <w:rsid w:val="00955F86"/>
    <w:rsid w:val="009A096F"/>
    <w:rsid w:val="009D2047"/>
    <w:rsid w:val="00A1359D"/>
    <w:rsid w:val="00A858FC"/>
    <w:rsid w:val="00A930ED"/>
    <w:rsid w:val="00B3516F"/>
    <w:rsid w:val="00B50B0D"/>
    <w:rsid w:val="00BE3A22"/>
    <w:rsid w:val="00C040FD"/>
    <w:rsid w:val="00C254FD"/>
    <w:rsid w:val="00C44717"/>
    <w:rsid w:val="00C649CC"/>
    <w:rsid w:val="00C93D56"/>
    <w:rsid w:val="00CC7920"/>
    <w:rsid w:val="00E02F39"/>
    <w:rsid w:val="00E04D10"/>
    <w:rsid w:val="00E630D7"/>
    <w:rsid w:val="00E65F01"/>
    <w:rsid w:val="00EA67F1"/>
    <w:rsid w:val="00EB4F7B"/>
    <w:rsid w:val="00EE6F79"/>
    <w:rsid w:val="00F2176E"/>
    <w:rsid w:val="00F43B34"/>
    <w:rsid w:val="00F7595A"/>
    <w:rsid w:val="00FC21B6"/>
    <w:rsid w:val="00FE3DFC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73CE"/>
  <w15:docId w15:val="{269BC357-C047-4042-9A33-2CF8F642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7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C032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8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E37"/>
  </w:style>
  <w:style w:type="paragraph" w:styleId="Pieddepage">
    <w:name w:val="footer"/>
    <w:basedOn w:val="Normal"/>
    <w:link w:val="PieddepageCar"/>
    <w:uiPriority w:val="99"/>
    <w:semiHidden/>
    <w:unhideWhenUsed/>
    <w:rsid w:val="0067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3E37"/>
  </w:style>
  <w:style w:type="paragraph" w:styleId="Textedebulles">
    <w:name w:val="Balloon Text"/>
    <w:basedOn w:val="Normal"/>
    <w:link w:val="TextedebullesCar"/>
    <w:uiPriority w:val="99"/>
    <w:semiHidden/>
    <w:unhideWhenUsed/>
    <w:rsid w:val="0067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E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6F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E3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lloasso.com/associations/cibpl-biologie/evenements/stage-bio-trebeur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basclebrun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ibpl.fr/environnement-et-biologie/stages-et-formations/les-formations-cib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40AF6-82B9-4C26-B7B4-032A6CC7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Bruno Lebascle</cp:lastModifiedBy>
  <cp:revision>2</cp:revision>
  <cp:lastPrinted>2022-11-03T07:32:00Z</cp:lastPrinted>
  <dcterms:created xsi:type="dcterms:W3CDTF">2023-12-19T08:40:00Z</dcterms:created>
  <dcterms:modified xsi:type="dcterms:W3CDTF">2023-12-19T08:40:00Z</dcterms:modified>
</cp:coreProperties>
</file>